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2" w:rsidRPr="00CD2A72" w:rsidRDefault="00CD2A72" w:rsidP="00CD2A7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CD2A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br/>
        <w:t>Состояние материально-технической базы</w:t>
      </w:r>
    </w:p>
    <w:p w:rsidR="00CD2A72" w:rsidRPr="00CD2A72" w:rsidRDefault="00CD2A72" w:rsidP="00CD2A7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Состояние м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атериально – технической базы МК</w:t>
      </w: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ДОУ «Детск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ий сад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.М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акарово</w:t>
      </w:r>
      <w:proofErr w:type="spellEnd"/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» соответствует педагогическим требованиям, современному уровню образования и санитарным нормам.</w:t>
      </w:r>
    </w:p>
    <w:p w:rsidR="00CD2A72" w:rsidRPr="00CD2A72" w:rsidRDefault="00CD2A72" w:rsidP="00CD2A7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Муниципальное казённое</w:t>
      </w: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  дошкольное образовательное учреждение располагает набором помещений, необходимых для организации воспитания, обучения и  оздоровления детей.</w:t>
      </w:r>
    </w:p>
    <w:p w:rsidR="00CD2A72" w:rsidRPr="00CD2A72" w:rsidRDefault="00CD2A72" w:rsidP="00CD2A7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В МК</w:t>
      </w: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ДОУ оборудованы</w:t>
      </w:r>
      <w:r w:rsidRPr="00CD2A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: 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физкультурный зал - </w:t>
      </w: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музыкальный зал, м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етодический кабинет, </w:t>
      </w: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групповые помещения для детей со спальнями, раздевалки. Также имеются медицинский блок, пищеблок, прачечная.</w:t>
      </w:r>
    </w:p>
    <w:p w:rsidR="00CD2A72" w:rsidRPr="00CD2A72" w:rsidRDefault="00CD2A72" w:rsidP="00CD2A7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CD2A72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Предметно-развивающая среда обеспечивает физическое, познавательно-речевое, социально-личностное и художественно-эстетическое развитие детей раннего и дошкольного возраста.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7"/>
        <w:gridCol w:w="6163"/>
      </w:tblGrid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Физкультурный зал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Физкультурный зал оснащен разнообразным  спортивным инвентарем: гимнаст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ическими матами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, мячами, обручами, скакалками, гантелями, кеглями, </w:t>
            </w:r>
            <w:proofErr w:type="spell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кольцебросами</w:t>
            </w:r>
            <w:proofErr w:type="spellEnd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, мягкими модулями.  В физкультурном зале уст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ановлены: шведская стенка, 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тонн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ель для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подлезания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выносная)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, диск здоровья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и другой спортивный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инвинтарь</w:t>
            </w:r>
            <w:proofErr w:type="spellEnd"/>
          </w:p>
        </w:tc>
      </w:tr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Музыкальный зал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Музыкальный зал отвечает всем требованиям художественно-эстетическ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ого воспитания дошкольников имеется музыкальный центр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с функцией «караоке», металл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офонами, ксилофонами, 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кастаньетами, маракасами, трещотками, колокольчиками, пальчиковыми тарелка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ми, треугольниками,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флейта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ми,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казу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, свистками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, «звуком дождя» и «зву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ком океана».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  В музыкальном зале установлена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мультмидийная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установка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Методический кабинет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Методический кабинет оснащен специальной педагогической литературой, а так же практическим материалом (конспекты занятий, различные рекомендации, широкий набор наглядных пособий и картин, различные журналы и новинки печатной продукции), необходимым для проведения содержательных занятий с детьми.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</w:tr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Театрализованн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ые зоны оформлены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 каждой группе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Студия театрализованной деятельности  оборудована сухим бассейном, сенсорным городком, ширмой, настенной доской.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Имеются  игрушки для различных видов театров:</w:t>
            </w:r>
          </w:p>
          <w:p w:rsidR="00CD2A72" w:rsidRPr="00CD2A72" w:rsidRDefault="00CD2A72" w:rsidP="00CD2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настольного</w:t>
            </w:r>
            <w:proofErr w:type="gramEnd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(плоские и объемные, стоящие и раскладывающиеся игрушки);</w:t>
            </w:r>
          </w:p>
          <w:p w:rsidR="00CD2A72" w:rsidRPr="00CD2A72" w:rsidRDefault="00CD2A72" w:rsidP="00CD2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стендового (плоские);</w:t>
            </w:r>
          </w:p>
          <w:p w:rsidR="00CD2A72" w:rsidRPr="00CD2A72" w:rsidRDefault="00CD2A72" w:rsidP="00CD2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на ширме (куклы-пальчики, варежки, перчатки);</w:t>
            </w:r>
          </w:p>
          <w:p w:rsidR="00CD2A72" w:rsidRPr="00CD2A72" w:rsidRDefault="00CD2A72" w:rsidP="00CD2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напольного</w:t>
            </w:r>
            <w:proofErr w:type="gramEnd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(ростовые куклы, платковые куклы);</w:t>
            </w:r>
          </w:p>
          <w:p w:rsidR="00CD2A72" w:rsidRPr="00CD2A72" w:rsidRDefault="00CD2A72" w:rsidP="00CD2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 теневого театра.</w:t>
            </w:r>
          </w:p>
        </w:tc>
      </w:tr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AC152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 w:rsidR="00AC15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Мини – музей «Русская изба»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AC1526" w:rsidP="004E6A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Изба оформлена в русском народном стиле. </w:t>
            </w:r>
            <w:proofErr w:type="gramStart"/>
            <w:r w:rsidR="00D87DF7">
              <w:rPr>
                <w:rFonts w:ascii="Arial" w:hAnsi="Arial" w:cs="Arial"/>
                <w:color w:val="333333"/>
                <w:sz w:val="28"/>
                <w:szCs w:val="28"/>
              </w:rPr>
              <w:t xml:space="preserve">В </w:t>
            </w:r>
            <w:r w:rsidR="005A74A0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«</w:t>
            </w:r>
            <w:proofErr w:type="gramEnd"/>
            <w:r w:rsidR="005A74A0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красном углу» - божница. Здесь же находится обеденный стол.</w:t>
            </w:r>
            <w:r w:rsidR="00D87DF7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5A74A0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В центре стола самовар – символ семейного уюта. На резной деревянной  полочке помещены изделия русских народных промыслов</w:t>
            </w:r>
            <w:r w:rsidR="004E6A8D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: деревянная и глиняная посуда, детские игрушки – забавы. Рядом на стене вывешены образцы мужской  и женской одежды.</w:t>
            </w:r>
          </w:p>
        </w:tc>
      </w:tr>
      <w:tr w:rsidR="00CD2A72" w:rsidRPr="00CD2A72" w:rsidTr="00CD2A72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CD2A72" w:rsidRPr="00CD2A72" w:rsidRDefault="00CD2A72" w:rsidP="00CD2A7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Групповые помещения, раздевалки, спальни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A72" w:rsidRPr="00CD2A72" w:rsidRDefault="00CD2A72" w:rsidP="00CD2A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</w:pPr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Групповые помещения для детей, раздевалки, спальни светлые, уютные, обеспечены всей необходимой корпусной мебелью, в т.ч. регулированными партами для детей старшего дошкольного возраста, столами с подкатными тумбами. Вся мебель подобрана с учетом гигиенических и педагогических требований. В каждой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условий среды, которое дает возможность педагогу приблизиться к позиции </w:t>
            </w:r>
            <w:proofErr w:type="spell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ребенка</w:t>
            </w:r>
            <w:proofErr w:type="gramStart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>.В</w:t>
            </w:r>
            <w:proofErr w:type="spellEnd"/>
            <w:proofErr w:type="gramEnd"/>
            <w:r w:rsidRPr="00CD2A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ru-RU"/>
              </w:rPr>
              <w:t xml:space="preserve"> группах оформлены книжные уголки, уголки  природы, театрализованной и изобразительной деятельности, физкультурные и музыкальные уголки. Продуманы игровые зоны, определены места для индивидуальной работы с детьми. Все обстановка в группе приближена к домашней и отвечает принципам организации предметно-развивающей среды.</w:t>
            </w:r>
          </w:p>
        </w:tc>
      </w:tr>
    </w:tbl>
    <w:p w:rsidR="000655C9" w:rsidRDefault="000655C9"/>
    <w:sectPr w:rsidR="000655C9" w:rsidSect="0006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23"/>
    <w:multiLevelType w:val="multilevel"/>
    <w:tmpl w:val="EE1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0491"/>
    <w:multiLevelType w:val="multilevel"/>
    <w:tmpl w:val="C5B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469AD"/>
    <w:multiLevelType w:val="multilevel"/>
    <w:tmpl w:val="B1E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D2A72"/>
    <w:rsid w:val="000655C9"/>
    <w:rsid w:val="004E6A8D"/>
    <w:rsid w:val="005A74A0"/>
    <w:rsid w:val="00AC1526"/>
    <w:rsid w:val="00BF1ACF"/>
    <w:rsid w:val="00C60483"/>
    <w:rsid w:val="00CD2A72"/>
    <w:rsid w:val="00D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2016-04-08T10:11:00Z</dcterms:created>
  <dcterms:modified xsi:type="dcterms:W3CDTF">2016-04-08T11:07:00Z</dcterms:modified>
</cp:coreProperties>
</file>