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45BA">
      <w:r>
        <w:rPr>
          <w:noProof/>
        </w:rPr>
        <w:drawing>
          <wp:inline distT="0" distB="0" distL="0" distR="0">
            <wp:extent cx="5940425" cy="8160265"/>
            <wp:effectExtent l="19050" t="0" r="3175" b="0"/>
            <wp:docPr id="1" name="Рисунок 1" descr="C:\Users\Надежда\Documents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cuments\Scanned Document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5BA" w:rsidRDefault="004845BA"/>
    <w:p w:rsidR="004845BA" w:rsidRDefault="004845BA"/>
    <w:p w:rsidR="004845BA" w:rsidRDefault="004845BA"/>
    <w:p w:rsidR="004845BA" w:rsidRPr="006C1C91" w:rsidRDefault="004845BA" w:rsidP="004845BA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C9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КРАТКАЯ ХАРАКТЕРИСТИКА ДЕЙСТВУЮЩЕГО ПОРЯДКА ПРЕДОСТАВЛЕНИЯ НА ОБЪЕКТЕ УСЛУГ НАСЕЛЕНИЮ</w:t>
      </w:r>
    </w:p>
    <w:p w:rsidR="004845BA" w:rsidRPr="006C1C91" w:rsidRDefault="004845BA" w:rsidP="004845B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C91">
        <w:rPr>
          <w:rFonts w:ascii="Times New Roman" w:hAnsi="Times New Roman" w:cs="Times New Roman"/>
          <w:i/>
          <w:sz w:val="24"/>
          <w:szCs w:val="24"/>
        </w:rPr>
        <w:t>Сфера деятельности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C1C91">
        <w:rPr>
          <w:rFonts w:ascii="Times New Roman" w:hAnsi="Times New Roman" w:cs="Times New Roman"/>
          <w:i/>
          <w:sz w:val="24"/>
          <w:szCs w:val="24"/>
        </w:rPr>
        <w:t>:</w:t>
      </w:r>
      <w:r w:rsidRPr="006C1C91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proofErr w:type="gramEnd"/>
      <w:r w:rsidRPr="006C1C91">
        <w:rPr>
          <w:rFonts w:ascii="Times New Roman" w:hAnsi="Times New Roman" w:cs="Times New Roman"/>
          <w:b/>
          <w:sz w:val="24"/>
          <w:szCs w:val="24"/>
          <w:u w:val="single"/>
        </w:rPr>
        <w:t>бразование</w:t>
      </w:r>
    </w:p>
    <w:p w:rsidR="004845BA" w:rsidRPr="006C1C91" w:rsidRDefault="004845BA" w:rsidP="004845B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C91">
        <w:rPr>
          <w:rFonts w:ascii="Times New Roman" w:hAnsi="Times New Roman" w:cs="Times New Roman"/>
          <w:i/>
          <w:sz w:val="24"/>
          <w:szCs w:val="24"/>
        </w:rPr>
        <w:t xml:space="preserve">Плановая мощность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50</w:t>
      </w:r>
      <w:r w:rsidRPr="006C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детей </w:t>
      </w:r>
      <w:proofErr w:type="gramStart"/>
      <w:r w:rsidRPr="006C1C91">
        <w:rPr>
          <w:rFonts w:ascii="Times New Roman" w:hAnsi="Times New Roman" w:cs="Times New Roman"/>
          <w:b/>
          <w:sz w:val="24"/>
          <w:szCs w:val="24"/>
          <w:u w:val="single"/>
        </w:rPr>
        <w:t>–д</w:t>
      </w:r>
      <w:proofErr w:type="gramEnd"/>
      <w:r w:rsidRPr="006C1C91">
        <w:rPr>
          <w:rFonts w:ascii="Times New Roman" w:hAnsi="Times New Roman" w:cs="Times New Roman"/>
          <w:b/>
          <w:sz w:val="24"/>
          <w:szCs w:val="24"/>
          <w:u w:val="single"/>
        </w:rPr>
        <w:t>етский сад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; </w:t>
      </w:r>
    </w:p>
    <w:p w:rsidR="004845BA" w:rsidRPr="006C1C91" w:rsidRDefault="004845BA" w:rsidP="004845B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C91">
        <w:rPr>
          <w:rFonts w:ascii="Times New Roman" w:hAnsi="Times New Roman" w:cs="Times New Roman"/>
          <w:i/>
          <w:sz w:val="24"/>
          <w:szCs w:val="24"/>
        </w:rPr>
        <w:t>Форма оказания услуг</w:t>
      </w:r>
      <w:r w:rsidRPr="006C1C9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C91">
        <w:rPr>
          <w:rFonts w:ascii="Times New Roman" w:hAnsi="Times New Roman" w:cs="Times New Roman"/>
          <w:b/>
          <w:sz w:val="24"/>
          <w:szCs w:val="24"/>
          <w:u w:val="single"/>
        </w:rPr>
        <w:t>на объекте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(10 часов)  с 7.30 до 17.30 часов</w:t>
      </w:r>
      <w:r w:rsidRPr="006C1C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845BA" w:rsidRPr="006C1C91" w:rsidRDefault="004845BA" w:rsidP="004845B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C91">
        <w:rPr>
          <w:rFonts w:ascii="Times New Roman" w:hAnsi="Times New Roman" w:cs="Times New Roman"/>
          <w:i/>
          <w:sz w:val="24"/>
          <w:szCs w:val="24"/>
        </w:rPr>
        <w:t>Категории обслуживаемого населения по возрасту</w:t>
      </w:r>
      <w:r w:rsidRPr="006C1C91">
        <w:rPr>
          <w:rFonts w:ascii="Times New Roman" w:hAnsi="Times New Roman" w:cs="Times New Roman"/>
          <w:sz w:val="24"/>
          <w:szCs w:val="24"/>
        </w:rPr>
        <w:t xml:space="preserve">: </w:t>
      </w:r>
      <w:r w:rsidRPr="006C1C91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 1 года до 8 лет</w:t>
      </w:r>
      <w:r w:rsidRPr="006C1C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845BA" w:rsidRPr="006C1C91" w:rsidRDefault="004845BA" w:rsidP="004845B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C91">
        <w:rPr>
          <w:rFonts w:ascii="Times New Roman" w:hAnsi="Times New Roman" w:cs="Times New Roman"/>
          <w:i/>
          <w:sz w:val="24"/>
          <w:szCs w:val="24"/>
        </w:rPr>
        <w:t xml:space="preserve">Категории обслуживаемых инвалидов (инвалиды с нарушениями опорно-двигательного аппарата, нарушениями зрения, нарушениями слуха): </w:t>
      </w:r>
      <w:r w:rsidRPr="006C1C91">
        <w:rPr>
          <w:rFonts w:ascii="Times New Roman" w:hAnsi="Times New Roman" w:cs="Times New Roman"/>
          <w:b/>
          <w:sz w:val="24"/>
          <w:szCs w:val="24"/>
          <w:u w:val="single"/>
        </w:rPr>
        <w:t>нет.</w:t>
      </w:r>
    </w:p>
    <w:p w:rsidR="004845BA" w:rsidRPr="006C1C91" w:rsidRDefault="004845BA" w:rsidP="004845BA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C91">
        <w:rPr>
          <w:rFonts w:ascii="Times New Roman" w:hAnsi="Times New Roman" w:cs="Times New Roman"/>
          <w:b/>
          <w:sz w:val="24"/>
          <w:szCs w:val="24"/>
          <w:u w:val="single"/>
        </w:rPr>
        <w:t>ОЦЕНКА СОСТОЯНИЯ ИИМЕЮЩИХСЯ НЕДОСТАТКОВ В ОБЕСПЕЧЕНИИ УСЛОВИЙ ДОСТУПНОСТИ ДЛЯ ИНВАЛИДОВ ОБЪЕКТА</w:t>
      </w:r>
    </w:p>
    <w:tbl>
      <w:tblPr>
        <w:tblStyle w:val="a6"/>
        <w:tblW w:w="0" w:type="auto"/>
        <w:tblInd w:w="-34" w:type="dxa"/>
        <w:tblLook w:val="04A0"/>
      </w:tblPr>
      <w:tblGrid>
        <w:gridCol w:w="1011"/>
        <w:gridCol w:w="6502"/>
        <w:gridCol w:w="2092"/>
      </w:tblGrid>
      <w:tr w:rsidR="004845BA" w:rsidRPr="006C1C91" w:rsidTr="005062A5">
        <w:tc>
          <w:tcPr>
            <w:tcW w:w="1011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5BA" w:rsidRPr="006C1C91" w:rsidRDefault="004845BA" w:rsidP="00506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5BA" w:rsidRPr="006C1C91" w:rsidRDefault="004845BA" w:rsidP="00506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5BA" w:rsidRPr="006C1C91" w:rsidRDefault="004845BA" w:rsidP="00506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1C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1C9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C1C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02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2092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C1C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4845BA" w:rsidRPr="006C1C91" w:rsidTr="005062A5">
        <w:tc>
          <w:tcPr>
            <w:tcW w:w="1011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02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845BA" w:rsidRPr="006C1C91" w:rsidTr="005062A5">
        <w:tc>
          <w:tcPr>
            <w:tcW w:w="1011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2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2092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45BA" w:rsidRPr="006C1C91" w:rsidTr="005062A5">
        <w:tc>
          <w:tcPr>
            <w:tcW w:w="1011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2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2092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45BA" w:rsidRPr="006C1C91" w:rsidTr="005062A5">
        <w:tc>
          <w:tcPr>
            <w:tcW w:w="1011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02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2092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45BA" w:rsidRPr="006C1C91" w:rsidTr="005062A5">
        <w:tc>
          <w:tcPr>
            <w:tcW w:w="1011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02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2092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45BA" w:rsidRPr="006C1C91" w:rsidTr="005062A5">
        <w:tc>
          <w:tcPr>
            <w:tcW w:w="1011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02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2092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45BA" w:rsidRPr="006C1C91" w:rsidTr="005062A5">
        <w:tc>
          <w:tcPr>
            <w:tcW w:w="1011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02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Подъёмные платформы</w:t>
            </w:r>
          </w:p>
        </w:tc>
        <w:tc>
          <w:tcPr>
            <w:tcW w:w="2092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45BA" w:rsidRPr="006C1C91" w:rsidTr="005062A5">
        <w:tc>
          <w:tcPr>
            <w:tcW w:w="1011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02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2092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45BA" w:rsidRPr="006C1C91" w:rsidTr="005062A5">
        <w:tc>
          <w:tcPr>
            <w:tcW w:w="1011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02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2092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45BA" w:rsidRPr="006C1C91" w:rsidTr="005062A5">
        <w:tc>
          <w:tcPr>
            <w:tcW w:w="1011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02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2092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45BA" w:rsidRPr="006C1C91" w:rsidTr="005062A5">
        <w:tc>
          <w:tcPr>
            <w:tcW w:w="1011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02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проёмов в стенах лестничных маршей, площадок</w:t>
            </w:r>
          </w:p>
        </w:tc>
        <w:tc>
          <w:tcPr>
            <w:tcW w:w="2092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45BA" w:rsidRPr="006C1C91" w:rsidTr="005062A5">
        <w:tc>
          <w:tcPr>
            <w:tcW w:w="1011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02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Надлежащее помещение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092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45BA" w:rsidRPr="006C1C91" w:rsidTr="005062A5">
        <w:tc>
          <w:tcPr>
            <w:tcW w:w="1011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02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необходимой для инвалидов имеющих стойкие расстройства функции зрения, зрительной информации – звуковой информацией, а так же надписей, знаков и иной текстовой и графической информации – </w:t>
            </w:r>
            <w:proofErr w:type="gramStart"/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знаками</w:t>
            </w:r>
            <w:proofErr w:type="gramEnd"/>
            <w:r w:rsidRPr="006C1C9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выполненными рельефно-точечным шрифтом Брайля и на контрастном фоне</w:t>
            </w:r>
          </w:p>
        </w:tc>
        <w:tc>
          <w:tcPr>
            <w:tcW w:w="2092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45BA" w:rsidRPr="006C1C91" w:rsidTr="005062A5">
        <w:tc>
          <w:tcPr>
            <w:tcW w:w="1011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02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092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45BA" w:rsidRPr="006C1C91" w:rsidTr="005062A5">
        <w:tc>
          <w:tcPr>
            <w:tcW w:w="1011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02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092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845BA" w:rsidRPr="006C1C91" w:rsidRDefault="004845BA" w:rsidP="004845BA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45BA" w:rsidRPr="006C1C91" w:rsidRDefault="004845BA" w:rsidP="004845BA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C91">
        <w:rPr>
          <w:rFonts w:ascii="Times New Roman" w:hAnsi="Times New Roman" w:cs="Times New Roman"/>
          <w:b/>
          <w:sz w:val="24"/>
          <w:szCs w:val="24"/>
          <w:u w:val="single"/>
        </w:rPr>
        <w:t>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Style w:val="a6"/>
        <w:tblW w:w="0" w:type="auto"/>
        <w:tblLook w:val="04A0"/>
      </w:tblPr>
      <w:tblGrid>
        <w:gridCol w:w="1101"/>
        <w:gridCol w:w="6048"/>
        <w:gridCol w:w="2422"/>
      </w:tblGrid>
      <w:tr w:rsidR="004845BA" w:rsidRPr="006C1C91" w:rsidTr="005062A5">
        <w:tc>
          <w:tcPr>
            <w:tcW w:w="1101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5BA" w:rsidRPr="006C1C91" w:rsidRDefault="004845BA" w:rsidP="00506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5BA" w:rsidRPr="006C1C91" w:rsidRDefault="004845BA" w:rsidP="00506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5BA" w:rsidRPr="006C1C91" w:rsidRDefault="004845BA" w:rsidP="00506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5BA" w:rsidRPr="006C1C91" w:rsidRDefault="004845BA" w:rsidP="005062A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1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1C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1C9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C1C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48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45BA" w:rsidRPr="006C1C91" w:rsidRDefault="004845BA" w:rsidP="005062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45BA" w:rsidRPr="006C1C91" w:rsidRDefault="004845BA" w:rsidP="005062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45BA" w:rsidRPr="006C1C91" w:rsidRDefault="004845BA" w:rsidP="005062A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1C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2422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1C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4845BA" w:rsidRPr="006C1C91" w:rsidTr="005062A5">
        <w:tc>
          <w:tcPr>
            <w:tcW w:w="1101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48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845BA" w:rsidRPr="006C1C91" w:rsidTr="005062A5">
        <w:tc>
          <w:tcPr>
            <w:tcW w:w="1101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48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6C1C91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422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45BA" w:rsidRPr="006C1C91" w:rsidTr="005062A5">
        <w:tc>
          <w:tcPr>
            <w:tcW w:w="1101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48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422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45BA" w:rsidRPr="006C1C91" w:rsidTr="005062A5">
        <w:tc>
          <w:tcPr>
            <w:tcW w:w="1101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48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обучение сотрудников, предоставляющих услуги населению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422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45BA" w:rsidRPr="006C1C91" w:rsidTr="005062A5">
        <w:tc>
          <w:tcPr>
            <w:tcW w:w="1101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48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организации,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422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45BA" w:rsidRPr="006C1C91" w:rsidTr="005062A5">
        <w:tc>
          <w:tcPr>
            <w:tcW w:w="1101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48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 с сопровождением инвалидов по территории объекта работником организации</w:t>
            </w:r>
          </w:p>
        </w:tc>
        <w:tc>
          <w:tcPr>
            <w:tcW w:w="2422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45BA" w:rsidRPr="006C1C91" w:rsidTr="005062A5">
        <w:tc>
          <w:tcPr>
            <w:tcW w:w="1101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48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6C1C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2422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45BA" w:rsidRPr="006C1C91" w:rsidTr="005062A5">
        <w:tc>
          <w:tcPr>
            <w:tcW w:w="1101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48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422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отсутствуют</w:t>
            </w:r>
          </w:p>
        </w:tc>
      </w:tr>
      <w:tr w:rsidR="004845BA" w:rsidRPr="006C1C91" w:rsidTr="005062A5">
        <w:tc>
          <w:tcPr>
            <w:tcW w:w="1101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48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 собаки-проводника при наличии документов, подтверждающего её специальное обучение, выданного по форме и в порядке, утверждённом приказом Министерства труда и социальной защиты Российской Федерации</w:t>
            </w:r>
          </w:p>
        </w:tc>
        <w:tc>
          <w:tcPr>
            <w:tcW w:w="2422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45BA" w:rsidRPr="006C1C91" w:rsidTr="005062A5">
        <w:tc>
          <w:tcPr>
            <w:tcW w:w="1101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48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422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45BA" w:rsidRPr="006C1C91" w:rsidTr="005062A5">
        <w:tc>
          <w:tcPr>
            <w:tcW w:w="1101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048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422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45BA" w:rsidRPr="006C1C91" w:rsidTr="005062A5">
        <w:tc>
          <w:tcPr>
            <w:tcW w:w="1101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48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422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45BA" w:rsidRPr="006C1C91" w:rsidTr="005062A5">
        <w:tc>
          <w:tcPr>
            <w:tcW w:w="1101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48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422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845BA" w:rsidRPr="006C1C91" w:rsidRDefault="004845BA" w:rsidP="004845B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45BA" w:rsidRPr="006C1C91" w:rsidRDefault="004845BA" w:rsidP="004845B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45BA" w:rsidRDefault="004845BA" w:rsidP="004845BA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C91">
        <w:rPr>
          <w:rFonts w:ascii="Times New Roman" w:hAnsi="Times New Roman" w:cs="Times New Roman"/>
          <w:b/>
          <w:sz w:val="24"/>
          <w:szCs w:val="24"/>
          <w:u w:val="single"/>
        </w:rPr>
        <w:t>ПРЕДЛАГАЕМЫЕ УПРАВЛЕНЧЕСКИЕ РЕШЕНИЯ ПО СРОКАМ И ОБЪЁМАМ РАБОТ, НЕОБХОДИМЫМ ДЛЯ ПРИВЕДЕНИЯ ОБЪЕКТА И ПОРЯДКА ПРЕДОСТАВЛЕНИЯ НА НЁМ УСЛУГ В  СООТВЕТСТВИЕ С ТРЕБОВАНИЯМИ ЗАКОНОДАТЕЛЬСТВА РОССИЙСКОЙ ФЕДЕРАЦИИ ОБ ОБЕСПЕЧЕНИИ УСЛОВИЙ ИХ ДОСТУПНОСТИ ДЛЯ ИНВАЛИДОВ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4845BA" w:rsidRDefault="004845BA" w:rsidP="004845BA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45BA" w:rsidRPr="006C1C91" w:rsidRDefault="004845BA" w:rsidP="004845BA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6"/>
        <w:tblW w:w="0" w:type="auto"/>
        <w:tblLook w:val="04A0"/>
      </w:tblPr>
      <w:tblGrid>
        <w:gridCol w:w="1101"/>
        <w:gridCol w:w="6095"/>
        <w:gridCol w:w="2375"/>
      </w:tblGrid>
      <w:tr w:rsidR="004845BA" w:rsidRPr="006C1C91" w:rsidTr="005062A5">
        <w:tc>
          <w:tcPr>
            <w:tcW w:w="1101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5BA" w:rsidRPr="006C1C91" w:rsidRDefault="004845BA" w:rsidP="00506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5BA" w:rsidRPr="006C1C91" w:rsidRDefault="004845BA" w:rsidP="0050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1C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1C9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C1C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Предлагаемые управленческие решения по объёмам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375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45BA" w:rsidRPr="006C1C91" w:rsidTr="005062A5">
        <w:tc>
          <w:tcPr>
            <w:tcW w:w="1101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Довести ширину дверных проёмов в стенах в соответствии с требованиями</w:t>
            </w:r>
          </w:p>
        </w:tc>
        <w:tc>
          <w:tcPr>
            <w:tcW w:w="2375" w:type="dxa"/>
          </w:tcPr>
          <w:p w:rsidR="004845BA" w:rsidRPr="009E7F67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Pr="009E7F6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45BA" w:rsidRPr="006C1C91" w:rsidTr="005062A5">
        <w:tc>
          <w:tcPr>
            <w:tcW w:w="1101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375" w:type="dxa"/>
          </w:tcPr>
          <w:p w:rsidR="004845BA" w:rsidRPr="00C03A6C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6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</w:tr>
      <w:tr w:rsidR="004845BA" w:rsidRPr="006C1C91" w:rsidTr="005062A5">
        <w:tc>
          <w:tcPr>
            <w:tcW w:w="1101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Доступность санитарно-гигиенических помещений</w:t>
            </w:r>
          </w:p>
        </w:tc>
        <w:tc>
          <w:tcPr>
            <w:tcW w:w="2375" w:type="dxa"/>
          </w:tcPr>
          <w:p w:rsidR="004845BA" w:rsidRPr="00C03A6C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6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</w:tr>
      <w:tr w:rsidR="004845BA" w:rsidRPr="006C1C91" w:rsidTr="005062A5">
        <w:tc>
          <w:tcPr>
            <w:tcW w:w="1101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2375" w:type="dxa"/>
          </w:tcPr>
          <w:p w:rsidR="004845BA" w:rsidRPr="00C03A6C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6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</w:tr>
      <w:tr w:rsidR="004845BA" w:rsidRPr="006C1C91" w:rsidTr="005062A5">
        <w:tc>
          <w:tcPr>
            <w:tcW w:w="1101" w:type="dxa"/>
          </w:tcPr>
          <w:p w:rsidR="004845BA" w:rsidRPr="006C1C91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4845BA" w:rsidRPr="006C1C91" w:rsidRDefault="004845BA" w:rsidP="0050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91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2375" w:type="dxa"/>
          </w:tcPr>
          <w:p w:rsidR="004845BA" w:rsidRPr="00C03A6C" w:rsidRDefault="004845BA" w:rsidP="005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A6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</w:tr>
    </w:tbl>
    <w:p w:rsidR="004845BA" w:rsidRDefault="004845BA" w:rsidP="00484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5BA" w:rsidRDefault="004845BA"/>
    <w:sectPr w:rsidR="0048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5E7E"/>
    <w:multiLevelType w:val="hybridMultilevel"/>
    <w:tmpl w:val="409C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845BA"/>
    <w:rsid w:val="0048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5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45BA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845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2021-02-08T04:42:00Z</dcterms:created>
  <dcterms:modified xsi:type="dcterms:W3CDTF">2021-02-08T04:43:00Z</dcterms:modified>
</cp:coreProperties>
</file>